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FC2" w:rsidRPr="004B3772" w:rsidRDefault="00101FC2" w:rsidP="002C1ED7">
      <w:pPr>
        <w:spacing w:after="0" w:line="240" w:lineRule="auto"/>
        <w:ind w:right="-709"/>
        <w:jc w:val="center"/>
        <w:rPr>
          <w:rFonts w:ascii="Times New Roman" w:hAnsi="Times New Roman" w:cs="Times New Roman"/>
          <w:color w:val="0000FF"/>
          <w:sz w:val="26"/>
          <w:szCs w:val="26"/>
        </w:rPr>
      </w:pPr>
      <w:bookmarkStart w:id="0" w:name="_GoBack"/>
      <w:bookmarkEnd w:id="0"/>
      <w:r w:rsidRPr="004B3772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C1ED7">
        <w:rPr>
          <w:rFonts w:ascii="Arial" w:hAnsi="Arial" w:cs="Arial"/>
          <w:b/>
          <w:sz w:val="26"/>
          <w:szCs w:val="26"/>
        </w:rPr>
        <w:t>ДУМА  ГОРНОСЛИНКИНСКОГО  СЕЛЬСКОГО  ПОСЕЛЕНИЯ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C1ED7">
        <w:rPr>
          <w:rFonts w:ascii="Arial" w:hAnsi="Arial" w:cs="Arial"/>
          <w:b/>
          <w:sz w:val="26"/>
          <w:szCs w:val="26"/>
        </w:rPr>
        <w:t>УВАТСКОГО  МУНИЦИПАЛЬНОГО  РАЙОНА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C1ED7">
        <w:rPr>
          <w:rFonts w:ascii="Arial" w:hAnsi="Arial" w:cs="Arial"/>
          <w:b/>
          <w:sz w:val="26"/>
          <w:szCs w:val="26"/>
        </w:rPr>
        <w:t>РЕШЕНИЕ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101FC2" w:rsidRPr="002C1ED7" w:rsidRDefault="00D85602" w:rsidP="00101FC2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C44D91">
        <w:rPr>
          <w:rFonts w:ascii="Arial" w:hAnsi="Arial" w:cs="Arial"/>
          <w:sz w:val="26"/>
          <w:szCs w:val="26"/>
        </w:rPr>
        <w:t xml:space="preserve"> </w:t>
      </w:r>
      <w:r w:rsidR="00101FC2" w:rsidRPr="002C1ED7">
        <w:rPr>
          <w:rFonts w:ascii="Arial" w:hAnsi="Arial" w:cs="Arial"/>
          <w:sz w:val="26"/>
          <w:szCs w:val="26"/>
        </w:rPr>
        <w:t xml:space="preserve">2018  г.                                                                                        № </w:t>
      </w:r>
      <w:r>
        <w:rPr>
          <w:rFonts w:ascii="Arial" w:hAnsi="Arial" w:cs="Arial"/>
          <w:sz w:val="26"/>
          <w:szCs w:val="26"/>
        </w:rPr>
        <w:t xml:space="preserve"> проект</w:t>
      </w:r>
    </w:p>
    <w:p w:rsidR="00101FC2" w:rsidRPr="002C1ED7" w:rsidRDefault="00101FC2" w:rsidP="00101FC2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2C1ED7">
        <w:rPr>
          <w:rFonts w:ascii="Arial" w:hAnsi="Arial" w:cs="Arial"/>
          <w:sz w:val="26"/>
          <w:szCs w:val="26"/>
        </w:rPr>
        <w:t>с. Горнослинкино</w:t>
      </w:r>
    </w:p>
    <w:p w:rsidR="00101FC2" w:rsidRPr="002C1ED7" w:rsidRDefault="00101FC2" w:rsidP="00101FC2">
      <w:pPr>
        <w:tabs>
          <w:tab w:val="center" w:pos="4768"/>
          <w:tab w:val="left" w:pos="8055"/>
        </w:tabs>
        <w:spacing w:after="0" w:line="240" w:lineRule="auto"/>
        <w:rPr>
          <w:rFonts w:ascii="Arial" w:hAnsi="Arial" w:cs="Arial"/>
          <w:sz w:val="26"/>
          <w:szCs w:val="26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8C6EE8" w:rsidRPr="002C1ED7" w:rsidRDefault="008C6EE8" w:rsidP="00101FC2">
      <w:pPr>
        <w:tabs>
          <w:tab w:val="center" w:pos="4768"/>
          <w:tab w:val="left" w:pos="8055"/>
        </w:tabs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EE049A" w:rsidRPr="002C1ED7" w:rsidRDefault="001D20E4" w:rsidP="0084375F">
      <w:pPr>
        <w:pStyle w:val="ConsPlusNormal"/>
        <w:jc w:val="center"/>
        <w:rPr>
          <w:sz w:val="26"/>
          <w:szCs w:val="26"/>
        </w:rPr>
      </w:pPr>
      <w:r w:rsidRPr="002C1ED7">
        <w:rPr>
          <w:sz w:val="26"/>
          <w:szCs w:val="26"/>
        </w:rPr>
        <w:t>О внесении</w:t>
      </w:r>
      <w:r w:rsidR="0084375F" w:rsidRPr="002C1ED7">
        <w:rPr>
          <w:sz w:val="26"/>
          <w:szCs w:val="26"/>
        </w:rPr>
        <w:t xml:space="preserve"> изменений в решение Думы </w:t>
      </w:r>
      <w:r w:rsidR="00101FC2" w:rsidRPr="002C1ED7">
        <w:rPr>
          <w:sz w:val="26"/>
          <w:szCs w:val="26"/>
        </w:rPr>
        <w:t>Горнослинкинского</w:t>
      </w:r>
      <w:r w:rsidR="0084375F" w:rsidRPr="002C1ED7">
        <w:rPr>
          <w:sz w:val="26"/>
          <w:szCs w:val="26"/>
        </w:rPr>
        <w:t xml:space="preserve"> сельского поселения </w:t>
      </w:r>
      <w:r w:rsidR="00815AFD" w:rsidRPr="002C1ED7">
        <w:rPr>
          <w:sz w:val="26"/>
          <w:szCs w:val="26"/>
        </w:rPr>
        <w:t>о</w:t>
      </w:r>
      <w:r w:rsidR="0084375F" w:rsidRPr="002C1ED7">
        <w:rPr>
          <w:sz w:val="26"/>
          <w:szCs w:val="26"/>
        </w:rPr>
        <w:t>т</w:t>
      </w:r>
      <w:r w:rsidR="00815AFD" w:rsidRPr="002C1ED7">
        <w:rPr>
          <w:sz w:val="26"/>
          <w:szCs w:val="26"/>
        </w:rPr>
        <w:t xml:space="preserve"> </w:t>
      </w:r>
      <w:r w:rsidR="00101FC2" w:rsidRPr="002C1ED7">
        <w:rPr>
          <w:sz w:val="26"/>
          <w:szCs w:val="26"/>
        </w:rPr>
        <w:t xml:space="preserve">28.11.2013 № 95 </w:t>
      </w:r>
      <w:r w:rsidR="007F6A76" w:rsidRPr="002C1ED7">
        <w:rPr>
          <w:sz w:val="26"/>
          <w:szCs w:val="26"/>
        </w:rPr>
        <w:t xml:space="preserve">«Об утверждении Положения о бюджетном процессе в </w:t>
      </w:r>
      <w:r w:rsidR="00101FC2" w:rsidRPr="002C1ED7">
        <w:rPr>
          <w:sz w:val="26"/>
          <w:szCs w:val="26"/>
        </w:rPr>
        <w:t>Горнослинкинского</w:t>
      </w:r>
      <w:r w:rsidR="007F6A76" w:rsidRPr="002C1ED7">
        <w:rPr>
          <w:sz w:val="26"/>
          <w:szCs w:val="26"/>
        </w:rPr>
        <w:t xml:space="preserve"> сельском поселении»</w:t>
      </w:r>
    </w:p>
    <w:p w:rsidR="00EE049A" w:rsidRPr="002C1ED7" w:rsidRDefault="00EE049A" w:rsidP="00EE049A">
      <w:pPr>
        <w:pStyle w:val="ConsPlusNormal"/>
        <w:ind w:left="567" w:firstLine="567"/>
        <w:jc w:val="both"/>
        <w:rPr>
          <w:sz w:val="26"/>
          <w:szCs w:val="26"/>
        </w:rPr>
      </w:pPr>
    </w:p>
    <w:p w:rsidR="00815AFD" w:rsidRPr="002C1ED7" w:rsidRDefault="005C1BBF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В соответствии</w:t>
      </w:r>
      <w:r w:rsidR="00101FC2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0D0C6D" w:rsidRPr="002C1ED7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 w:rsidR="000D0C6D" w:rsidRPr="002C1ED7"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 w:rsidR="000D0C6D" w:rsidRPr="002C1ED7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</w:t>
      </w:r>
      <w:r w:rsidR="00101FC2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законом от 06.10.2003№ 131-ФЗ «Об общих принципах организации  местного самоуправления в Российской Федерации»,Уставом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</w:t>
      </w:r>
      <w:r w:rsidR="00815AFD" w:rsidRPr="002C1ED7">
        <w:rPr>
          <w:rFonts w:ascii="Arial" w:eastAsia="Times New Roman" w:hAnsi="Arial" w:cs="Arial"/>
          <w:sz w:val="26"/>
          <w:szCs w:val="26"/>
          <w:lang w:eastAsia="ru-RU"/>
        </w:rPr>
        <w:t>Уватского муниципального района</w:t>
      </w:r>
      <w:r w:rsidR="0091140D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Тюменской области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Дума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="00101FC2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815AFD" w:rsidRPr="002C1ED7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</w:t>
      </w:r>
      <w:r w:rsidR="00F66F7D" w:rsidRPr="002C1ED7">
        <w:rPr>
          <w:rFonts w:ascii="Arial" w:eastAsia="Times New Roman" w:hAnsi="Arial" w:cs="Arial"/>
          <w:sz w:val="26"/>
          <w:szCs w:val="26"/>
          <w:lang w:eastAsia="ru-RU"/>
        </w:rPr>
        <w:t>:</w:t>
      </w:r>
    </w:p>
    <w:p w:rsidR="00815AFD" w:rsidRPr="002C1ED7" w:rsidRDefault="00815AFD" w:rsidP="00961A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hAnsi="Arial" w:cs="Arial"/>
          <w:sz w:val="26"/>
          <w:szCs w:val="26"/>
        </w:rPr>
        <w:t>1.</w:t>
      </w:r>
      <w:r w:rsidR="00042EE9" w:rsidRPr="002C1ED7">
        <w:rPr>
          <w:rFonts w:ascii="Arial" w:hAnsi="Arial" w:cs="Arial"/>
          <w:sz w:val="26"/>
          <w:szCs w:val="26"/>
        </w:rPr>
        <w:tab/>
      </w:r>
      <w:r w:rsidR="00A21884" w:rsidRPr="002C1ED7">
        <w:rPr>
          <w:rFonts w:ascii="Arial" w:hAnsi="Arial" w:cs="Arial"/>
          <w:sz w:val="26"/>
          <w:szCs w:val="26"/>
        </w:rPr>
        <w:t>Внести</w:t>
      </w:r>
      <w:r w:rsidR="00F66F7D" w:rsidRPr="002C1ED7">
        <w:rPr>
          <w:rFonts w:ascii="Arial" w:hAnsi="Arial" w:cs="Arial"/>
          <w:sz w:val="26"/>
          <w:szCs w:val="26"/>
        </w:rPr>
        <w:t xml:space="preserve"> в решение Думы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="00F66F7D" w:rsidRPr="002C1ED7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101FC2" w:rsidRPr="002C1ED7">
        <w:rPr>
          <w:rFonts w:ascii="Arial" w:hAnsi="Arial" w:cs="Arial"/>
          <w:sz w:val="26"/>
          <w:szCs w:val="26"/>
        </w:rPr>
        <w:t xml:space="preserve">28.11.2013 № 95 </w:t>
      </w:r>
      <w:r w:rsidR="00F66F7D" w:rsidRPr="002C1ED7">
        <w:rPr>
          <w:rFonts w:ascii="Arial" w:hAnsi="Arial" w:cs="Arial"/>
          <w:sz w:val="26"/>
          <w:szCs w:val="26"/>
        </w:rPr>
        <w:t xml:space="preserve">«Об утверждении Положения о бюджетном процессе в </w:t>
      </w:r>
      <w:r w:rsidR="00101FC2" w:rsidRPr="002C1ED7">
        <w:rPr>
          <w:rFonts w:ascii="Arial" w:hAnsi="Arial" w:cs="Arial"/>
          <w:sz w:val="26"/>
          <w:szCs w:val="26"/>
        </w:rPr>
        <w:t>Горнослинкинском</w:t>
      </w:r>
      <w:r w:rsidR="00F66F7D" w:rsidRPr="002C1ED7">
        <w:rPr>
          <w:rFonts w:ascii="Arial" w:hAnsi="Arial" w:cs="Arial"/>
          <w:sz w:val="26"/>
          <w:szCs w:val="26"/>
        </w:rPr>
        <w:t xml:space="preserve"> сельском поселении»</w:t>
      </w:r>
      <w:r w:rsidRPr="002C1ED7">
        <w:rPr>
          <w:rFonts w:ascii="Arial" w:hAnsi="Arial" w:cs="Arial"/>
          <w:sz w:val="26"/>
          <w:szCs w:val="26"/>
        </w:rPr>
        <w:t xml:space="preserve"> (далее по тексту – Решение)(в редакции решений Думы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101FC2" w:rsidRPr="002C1ED7">
        <w:rPr>
          <w:rFonts w:ascii="Arial" w:hAnsi="Arial" w:cs="Arial"/>
          <w:sz w:val="26"/>
          <w:szCs w:val="26"/>
        </w:rPr>
        <w:t>16.05.2014 № 113,от 20.07.2015 № 148, 08.12.2015 № 12, 08.12.2016 № 44)</w:t>
      </w:r>
      <w:r w:rsidR="000D0C6D" w:rsidRPr="002C1ED7">
        <w:rPr>
          <w:rFonts w:ascii="Arial" w:hAnsi="Arial" w:cs="Arial"/>
          <w:sz w:val="26"/>
          <w:szCs w:val="26"/>
        </w:rPr>
        <w:t xml:space="preserve"> </w:t>
      </w:r>
      <w:r w:rsidR="00F66F7D" w:rsidRPr="002C1ED7">
        <w:rPr>
          <w:rFonts w:ascii="Arial" w:hAnsi="Arial" w:cs="Arial"/>
          <w:sz w:val="26"/>
          <w:szCs w:val="26"/>
        </w:rPr>
        <w:t>следующие изменения:</w:t>
      </w:r>
    </w:p>
    <w:p w:rsidR="00042EE9" w:rsidRPr="002C1ED7" w:rsidRDefault="00042EE9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1.1.</w:t>
      </w:r>
      <w:r w:rsidRPr="002C1ED7">
        <w:rPr>
          <w:sz w:val="26"/>
          <w:szCs w:val="26"/>
        </w:rPr>
        <w:tab/>
        <w:t>В приложении к решению:</w:t>
      </w:r>
      <w:r w:rsidRPr="002C1ED7">
        <w:rPr>
          <w:sz w:val="26"/>
          <w:szCs w:val="26"/>
        </w:rPr>
        <w:tab/>
      </w:r>
    </w:p>
    <w:p w:rsidR="00042EE9" w:rsidRPr="002C1ED7" w:rsidRDefault="00815AFD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а)</w:t>
      </w:r>
      <w:r w:rsidR="00042EE9" w:rsidRPr="002C1ED7">
        <w:rPr>
          <w:sz w:val="26"/>
          <w:szCs w:val="26"/>
        </w:rPr>
        <w:tab/>
        <w:t>подпункт 5.1.2. пункта 5.1. раздела 5 дополнить абзацем</w:t>
      </w:r>
      <w:r w:rsidR="00101FC2" w:rsidRPr="002C1ED7">
        <w:rPr>
          <w:sz w:val="26"/>
          <w:szCs w:val="26"/>
        </w:rPr>
        <w:t xml:space="preserve"> </w:t>
      </w:r>
      <w:r w:rsidR="00042EE9" w:rsidRPr="002C1ED7">
        <w:rPr>
          <w:sz w:val="26"/>
          <w:szCs w:val="26"/>
        </w:rPr>
        <w:t>следующего содержания:</w:t>
      </w:r>
    </w:p>
    <w:p w:rsidR="00FF0DD2" w:rsidRPr="002C1ED7" w:rsidRDefault="00447242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 xml:space="preserve">«- </w:t>
      </w:r>
      <w:r w:rsidR="00D016ED" w:rsidRPr="002C1ED7">
        <w:rPr>
          <w:sz w:val="26"/>
          <w:szCs w:val="26"/>
        </w:rPr>
        <w:t>муниципальных программах</w:t>
      </w:r>
      <w:r w:rsidR="00A92720" w:rsidRPr="002C1ED7">
        <w:rPr>
          <w:sz w:val="26"/>
          <w:szCs w:val="26"/>
        </w:rPr>
        <w:t xml:space="preserve"> </w:t>
      </w:r>
      <w:r w:rsidR="00101FC2" w:rsidRPr="002C1ED7">
        <w:rPr>
          <w:sz w:val="26"/>
          <w:szCs w:val="26"/>
        </w:rPr>
        <w:t>Горнослинкинского</w:t>
      </w:r>
      <w:r w:rsidR="00D016ED" w:rsidRPr="002C1ED7">
        <w:rPr>
          <w:sz w:val="26"/>
          <w:szCs w:val="26"/>
        </w:rPr>
        <w:t xml:space="preserve"> сельского поселения (проектах муниципальных программ сельского поселения, проекта</w:t>
      </w:r>
      <w:r w:rsidR="002D7F33" w:rsidRPr="002C1ED7">
        <w:rPr>
          <w:sz w:val="26"/>
          <w:szCs w:val="26"/>
        </w:rPr>
        <w:t>х изменений указанных программ).</w:t>
      </w:r>
      <w:r w:rsidR="00D016ED" w:rsidRPr="002C1ED7">
        <w:rPr>
          <w:sz w:val="26"/>
          <w:szCs w:val="26"/>
        </w:rPr>
        <w:t>»;</w:t>
      </w:r>
    </w:p>
    <w:p w:rsidR="00252A5B" w:rsidRPr="002C1ED7" w:rsidRDefault="00252A5B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б)</w:t>
      </w:r>
      <w:r w:rsidRPr="002C1ED7">
        <w:rPr>
          <w:sz w:val="26"/>
          <w:szCs w:val="26"/>
        </w:rPr>
        <w:tab/>
      </w:r>
      <w:r w:rsidR="00F54AE9" w:rsidRPr="002C1ED7">
        <w:rPr>
          <w:sz w:val="26"/>
          <w:szCs w:val="26"/>
        </w:rPr>
        <w:t>подпункт 5.4.5. изложить в новой редакции:</w:t>
      </w:r>
    </w:p>
    <w:p w:rsidR="006208C3" w:rsidRPr="002C1ED7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«5.4.5. распределение бюджетных ассигнований на очередной финансовый год и плановый период по главным распределителям бюджетных средств, разделам, подразделам, целевым статьям (муниципальным программам</w:t>
      </w:r>
      <w:r w:rsidR="00A92720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и непрограммным направлениям деятельности), группам и подгруппам видов расходов классификации расходов бюджетов (ведомственная структура расходов бюджета);</w:t>
      </w:r>
      <w:r w:rsidR="00BA1484" w:rsidRPr="002C1ED7">
        <w:rPr>
          <w:rFonts w:ascii="Arial" w:eastAsia="Times New Roman" w:hAnsi="Arial" w:cs="Arial"/>
          <w:sz w:val="26"/>
          <w:szCs w:val="26"/>
          <w:lang w:eastAsia="ru-RU"/>
        </w:rPr>
        <w:t>»;</w:t>
      </w:r>
    </w:p>
    <w:p w:rsidR="006208C3" w:rsidRPr="002C1ED7" w:rsidRDefault="006208C3" w:rsidP="006208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в)</w:t>
      </w:r>
      <w:r w:rsidR="00BA1484" w:rsidRPr="002C1ED7">
        <w:rPr>
          <w:rFonts w:ascii="Arial" w:eastAsia="Times New Roman" w:hAnsi="Arial" w:cs="Arial"/>
          <w:sz w:val="26"/>
          <w:szCs w:val="26"/>
          <w:lang w:eastAsia="ru-RU"/>
        </w:rPr>
        <w:tab/>
        <w:t>подпункт 5.4.13.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BA1484" w:rsidRPr="002C1ED7">
        <w:rPr>
          <w:rFonts w:ascii="Arial" w:eastAsia="Times New Roman" w:hAnsi="Arial" w:cs="Arial"/>
          <w:sz w:val="26"/>
          <w:szCs w:val="26"/>
          <w:lang w:eastAsia="ru-RU"/>
        </w:rPr>
        <w:t>изложить в новой редакции:</w:t>
      </w:r>
    </w:p>
    <w:p w:rsidR="00BA1484" w:rsidRPr="002C1ED7" w:rsidRDefault="00BA1484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«5.4.13. распределение бюджетных ассигнований на очередной финансовый год и  плановый период по разделам, подразделам, целевым статьям (муниципальным программам</w:t>
      </w:r>
      <w:r w:rsidR="00A92720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lastRenderedPageBreak/>
        <w:t>поселения и непрограммным направлениям деятельности), группам и подгруппам видов расходов классификации расходов бюджетов;»;</w:t>
      </w:r>
    </w:p>
    <w:p w:rsidR="00821D85" w:rsidRPr="002C1ED7" w:rsidRDefault="00E10C8F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г)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821D85" w:rsidRPr="002C1ED7">
        <w:rPr>
          <w:rFonts w:ascii="Arial" w:eastAsia="Times New Roman" w:hAnsi="Arial" w:cs="Arial"/>
          <w:sz w:val="26"/>
          <w:szCs w:val="26"/>
          <w:lang w:eastAsia="ru-RU"/>
        </w:rPr>
        <w:t>пункт 5.4. раздела 5 дополнить подпунктом следующего содержания:</w:t>
      </w:r>
    </w:p>
    <w:p w:rsidR="00821D85" w:rsidRPr="002C1ED7" w:rsidRDefault="00821D85" w:rsidP="00BA148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«5.4.16. распределение бюджетных ассигнований на очередной финансовый год и на плановый период </w:t>
      </w:r>
      <w:r w:rsidR="00E10C8F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по муниципальным программам</w:t>
      </w:r>
      <w:r w:rsidR="00A92720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01FC2" w:rsidRPr="002C1ED7">
        <w:rPr>
          <w:rFonts w:ascii="Arial" w:hAnsi="Arial" w:cs="Arial"/>
          <w:sz w:val="26"/>
          <w:szCs w:val="26"/>
        </w:rPr>
        <w:t>Горнослинкинского</w:t>
      </w:r>
      <w:r w:rsidR="00E10C8F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поселения.»;</w:t>
      </w:r>
    </w:p>
    <w:p w:rsidR="00D016ED" w:rsidRPr="002C1ED7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д</w:t>
      </w:r>
      <w:r w:rsidR="00D016ED" w:rsidRPr="002C1ED7">
        <w:rPr>
          <w:sz w:val="26"/>
          <w:szCs w:val="26"/>
        </w:rPr>
        <w:t>)</w:t>
      </w:r>
      <w:r w:rsidR="00D016ED" w:rsidRPr="002C1ED7">
        <w:rPr>
          <w:sz w:val="26"/>
          <w:szCs w:val="26"/>
        </w:rPr>
        <w:tab/>
        <w:t>пункт 5.5</w:t>
      </w:r>
      <w:r w:rsidR="004B26D0" w:rsidRPr="002C1ED7">
        <w:rPr>
          <w:sz w:val="26"/>
          <w:szCs w:val="26"/>
        </w:rPr>
        <w:t xml:space="preserve"> раздела 5 дополнить подпунктом 5.5.9. следующего содержания:</w:t>
      </w:r>
    </w:p>
    <w:p w:rsidR="004B26D0" w:rsidRPr="002C1ED7" w:rsidRDefault="004B26D0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 xml:space="preserve">«5.5.9. </w:t>
      </w:r>
      <w:r w:rsidR="00C34EFD" w:rsidRPr="002C1ED7">
        <w:rPr>
          <w:sz w:val="26"/>
          <w:szCs w:val="26"/>
        </w:rPr>
        <w:t>паспорта муниципальных программ</w:t>
      </w:r>
      <w:r w:rsidR="00A92720" w:rsidRPr="002C1ED7">
        <w:rPr>
          <w:sz w:val="26"/>
          <w:szCs w:val="26"/>
        </w:rPr>
        <w:t xml:space="preserve"> </w:t>
      </w:r>
      <w:r w:rsidR="002C1ED7" w:rsidRPr="002C1ED7">
        <w:rPr>
          <w:sz w:val="26"/>
          <w:szCs w:val="26"/>
        </w:rPr>
        <w:t>Горнослинкинского</w:t>
      </w:r>
      <w:r w:rsidR="00C34EFD" w:rsidRPr="002C1ED7">
        <w:rPr>
          <w:sz w:val="26"/>
          <w:szCs w:val="26"/>
        </w:rPr>
        <w:t xml:space="preserve"> сельского поселения </w:t>
      </w:r>
      <w:r w:rsidRPr="002C1ED7">
        <w:rPr>
          <w:sz w:val="26"/>
          <w:szCs w:val="26"/>
        </w:rPr>
        <w:t>(проекты изменений в указанные паспорта).»</w:t>
      </w:r>
      <w:r w:rsidR="00EB48AD" w:rsidRPr="002C1ED7">
        <w:rPr>
          <w:sz w:val="26"/>
          <w:szCs w:val="26"/>
        </w:rPr>
        <w:t>;</w:t>
      </w:r>
    </w:p>
    <w:p w:rsidR="00EB48AD" w:rsidRPr="002C1ED7" w:rsidRDefault="00A92720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е</w:t>
      </w:r>
      <w:r w:rsidR="002D1523" w:rsidRPr="002C1ED7">
        <w:rPr>
          <w:sz w:val="26"/>
          <w:szCs w:val="26"/>
        </w:rPr>
        <w:t>)</w:t>
      </w:r>
      <w:r w:rsidR="002D1523" w:rsidRPr="002C1ED7">
        <w:rPr>
          <w:sz w:val="26"/>
          <w:szCs w:val="26"/>
        </w:rPr>
        <w:tab/>
        <w:t>пункт 10.6 раздела 10 дополнить подпунктом 10.6.5. следующего содержания:</w:t>
      </w:r>
    </w:p>
    <w:p w:rsidR="002D1523" w:rsidRPr="002C1ED7" w:rsidRDefault="002D1523" w:rsidP="00042EE9">
      <w:pPr>
        <w:pStyle w:val="ConsPlusNormal"/>
        <w:ind w:firstLine="567"/>
        <w:jc w:val="both"/>
        <w:rPr>
          <w:sz w:val="26"/>
          <w:szCs w:val="26"/>
        </w:rPr>
      </w:pPr>
      <w:r w:rsidRPr="002C1ED7">
        <w:rPr>
          <w:sz w:val="26"/>
          <w:szCs w:val="26"/>
        </w:rPr>
        <w:t>«10.6.5. информация о финансировании муниципальных программ</w:t>
      </w:r>
      <w:r w:rsidR="00A92720" w:rsidRPr="002C1ED7">
        <w:rPr>
          <w:sz w:val="26"/>
          <w:szCs w:val="26"/>
        </w:rPr>
        <w:t xml:space="preserve"> </w:t>
      </w:r>
      <w:r w:rsidR="002C1ED7" w:rsidRPr="002C1ED7">
        <w:rPr>
          <w:sz w:val="26"/>
          <w:szCs w:val="26"/>
        </w:rPr>
        <w:t>Горнослинкинского</w:t>
      </w:r>
      <w:r w:rsidRPr="002C1ED7">
        <w:rPr>
          <w:sz w:val="26"/>
          <w:szCs w:val="26"/>
        </w:rPr>
        <w:t xml:space="preserve"> сельского поселения и достижение показателей, определенных в муниципальных программах, за отчетный финансовый год.».</w:t>
      </w:r>
    </w:p>
    <w:p w:rsidR="001E531B" w:rsidRPr="002C1ED7" w:rsidRDefault="00C34EFD" w:rsidP="00FF0D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2.</w:t>
      </w:r>
      <w:r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Настоящее решение подлежит обнародованию путём  размещения на информационных стендах в местах, установленных администрацией </w:t>
      </w:r>
      <w:r w:rsidR="002C1ED7" w:rsidRPr="002C1ED7">
        <w:rPr>
          <w:rFonts w:ascii="Arial" w:hAnsi="Arial" w:cs="Arial"/>
          <w:sz w:val="26"/>
          <w:szCs w:val="26"/>
        </w:rPr>
        <w:t>Горнослинкинского</w:t>
      </w:r>
      <w:r w:rsidR="002C1ED7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91174E" w:rsidRPr="002C1ED7" w:rsidRDefault="00A17E5A" w:rsidP="009117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Настоящее решение вступает в силу</w:t>
      </w:r>
      <w:r w:rsidR="00815AFD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со дня его обнародования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84375F" w:rsidRPr="002C1ED7" w:rsidRDefault="00A17E5A" w:rsidP="0044724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447242" w:rsidRPr="002C1ED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Контроль за исполнением </w:t>
      </w:r>
      <w:r w:rsidR="0084375F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настоящего 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решения возложить на постоянную комиссию Думы </w:t>
      </w:r>
      <w:r w:rsidR="002C1ED7" w:rsidRPr="002C1ED7">
        <w:rPr>
          <w:rFonts w:ascii="Arial" w:hAnsi="Arial" w:cs="Arial"/>
          <w:sz w:val="26"/>
          <w:szCs w:val="26"/>
        </w:rPr>
        <w:t>Горнослинкинского</w:t>
      </w:r>
      <w:r w:rsidR="002C1ED7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</w:t>
      </w:r>
      <w:r w:rsidR="0084375F" w:rsidRPr="002C1ED7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="001E531B" w:rsidRPr="002C1ED7">
        <w:rPr>
          <w:rFonts w:ascii="Arial" w:eastAsia="Times New Roman" w:hAnsi="Arial" w:cs="Arial"/>
          <w:sz w:val="26"/>
          <w:szCs w:val="26"/>
          <w:lang w:eastAsia="ru-RU"/>
        </w:rPr>
        <w:t>м отношениям.</w:t>
      </w:r>
    </w:p>
    <w:p w:rsidR="0084375F" w:rsidRPr="002C1ED7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531B" w:rsidRPr="002C1ED7" w:rsidRDefault="00815AFD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             </w:t>
      </w:r>
      <w:r w:rsidR="00C44D91" w:rsidRPr="002C1ED7">
        <w:rPr>
          <w:rFonts w:ascii="Arial" w:eastAsia="Times New Roman" w:hAnsi="Arial" w:cs="Arial"/>
          <w:sz w:val="26"/>
          <w:szCs w:val="26"/>
          <w:lang w:eastAsia="ru-RU"/>
        </w:rPr>
        <w:t>С.А.</w:t>
      </w:r>
      <w:r w:rsidR="002C1ED7" w:rsidRPr="002C1ED7">
        <w:rPr>
          <w:rFonts w:ascii="Arial" w:eastAsia="Times New Roman" w:hAnsi="Arial" w:cs="Arial"/>
          <w:sz w:val="26"/>
          <w:szCs w:val="26"/>
          <w:lang w:eastAsia="ru-RU"/>
        </w:rPr>
        <w:t xml:space="preserve">Боголюбов </w:t>
      </w:r>
    </w:p>
    <w:p w:rsidR="000D6A3B" w:rsidRPr="002C1ED7" w:rsidRDefault="000D6A3B" w:rsidP="00EE049A">
      <w:pPr>
        <w:ind w:firstLine="567"/>
        <w:rPr>
          <w:rFonts w:ascii="Arial" w:hAnsi="Arial" w:cs="Arial"/>
          <w:sz w:val="26"/>
          <w:szCs w:val="26"/>
        </w:rPr>
      </w:pPr>
    </w:p>
    <w:sectPr w:rsidR="000D6A3B" w:rsidRPr="002C1ED7" w:rsidSect="00961A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707" w:bottom="144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913" w:rsidRDefault="004F2913" w:rsidP="00E94FB3">
      <w:pPr>
        <w:spacing w:after="0" w:line="240" w:lineRule="auto"/>
      </w:pPr>
      <w:r>
        <w:separator/>
      </w:r>
    </w:p>
  </w:endnote>
  <w:endnote w:type="continuationSeparator" w:id="1">
    <w:p w:rsidR="004F2913" w:rsidRDefault="004F2913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913" w:rsidRDefault="004F2913" w:rsidP="00E94FB3">
      <w:pPr>
        <w:spacing w:after="0" w:line="240" w:lineRule="auto"/>
      </w:pPr>
      <w:r>
        <w:separator/>
      </w:r>
    </w:p>
  </w:footnote>
  <w:footnote w:type="continuationSeparator" w:id="1">
    <w:p w:rsidR="004F2913" w:rsidRDefault="004F2913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661"/>
    <w:rsid w:val="00014AD4"/>
    <w:rsid w:val="00040AA3"/>
    <w:rsid w:val="00042EE9"/>
    <w:rsid w:val="00043A2D"/>
    <w:rsid w:val="00044978"/>
    <w:rsid w:val="00073DF5"/>
    <w:rsid w:val="00074650"/>
    <w:rsid w:val="000801D9"/>
    <w:rsid w:val="00084FF6"/>
    <w:rsid w:val="00097DEE"/>
    <w:rsid w:val="000B6B6F"/>
    <w:rsid w:val="000C0D49"/>
    <w:rsid w:val="000D0C6D"/>
    <w:rsid w:val="000D6A3B"/>
    <w:rsid w:val="000E7F3D"/>
    <w:rsid w:val="000F2E00"/>
    <w:rsid w:val="00101A9E"/>
    <w:rsid w:val="00101FC2"/>
    <w:rsid w:val="00103956"/>
    <w:rsid w:val="00106271"/>
    <w:rsid w:val="0012352C"/>
    <w:rsid w:val="00145135"/>
    <w:rsid w:val="00160599"/>
    <w:rsid w:val="001914F3"/>
    <w:rsid w:val="00197E69"/>
    <w:rsid w:val="001C3113"/>
    <w:rsid w:val="001D20E4"/>
    <w:rsid w:val="001D30FF"/>
    <w:rsid w:val="001E531B"/>
    <w:rsid w:val="001F5C98"/>
    <w:rsid w:val="00203122"/>
    <w:rsid w:val="00215030"/>
    <w:rsid w:val="002258EC"/>
    <w:rsid w:val="00230CCD"/>
    <w:rsid w:val="00252A5B"/>
    <w:rsid w:val="00257053"/>
    <w:rsid w:val="00265059"/>
    <w:rsid w:val="002A05F3"/>
    <w:rsid w:val="002A0C2E"/>
    <w:rsid w:val="002A160B"/>
    <w:rsid w:val="002A1952"/>
    <w:rsid w:val="002B24DB"/>
    <w:rsid w:val="002C1ED7"/>
    <w:rsid w:val="002C3F8B"/>
    <w:rsid w:val="002D1523"/>
    <w:rsid w:val="002D48FF"/>
    <w:rsid w:val="002D7F33"/>
    <w:rsid w:val="00322F1C"/>
    <w:rsid w:val="00337B49"/>
    <w:rsid w:val="00340458"/>
    <w:rsid w:val="00351E4C"/>
    <w:rsid w:val="003760D3"/>
    <w:rsid w:val="003A27B2"/>
    <w:rsid w:val="003D1E0C"/>
    <w:rsid w:val="003E7D9A"/>
    <w:rsid w:val="004151F6"/>
    <w:rsid w:val="004347AC"/>
    <w:rsid w:val="00440533"/>
    <w:rsid w:val="00447242"/>
    <w:rsid w:val="0046037C"/>
    <w:rsid w:val="00471E31"/>
    <w:rsid w:val="004812EC"/>
    <w:rsid w:val="00485D24"/>
    <w:rsid w:val="004B26D0"/>
    <w:rsid w:val="004E7927"/>
    <w:rsid w:val="004F2913"/>
    <w:rsid w:val="00517D0F"/>
    <w:rsid w:val="0054086A"/>
    <w:rsid w:val="00545671"/>
    <w:rsid w:val="00564525"/>
    <w:rsid w:val="00570648"/>
    <w:rsid w:val="005812BF"/>
    <w:rsid w:val="005A68F4"/>
    <w:rsid w:val="005B7E0C"/>
    <w:rsid w:val="005C1BBF"/>
    <w:rsid w:val="005D72D4"/>
    <w:rsid w:val="005E474C"/>
    <w:rsid w:val="005E70A7"/>
    <w:rsid w:val="00603013"/>
    <w:rsid w:val="0061217A"/>
    <w:rsid w:val="00614418"/>
    <w:rsid w:val="006208C3"/>
    <w:rsid w:val="006366C5"/>
    <w:rsid w:val="0064298D"/>
    <w:rsid w:val="00642B08"/>
    <w:rsid w:val="00666DBF"/>
    <w:rsid w:val="00667266"/>
    <w:rsid w:val="00671AA4"/>
    <w:rsid w:val="00683F07"/>
    <w:rsid w:val="006953EE"/>
    <w:rsid w:val="006964A9"/>
    <w:rsid w:val="006C5FFD"/>
    <w:rsid w:val="006D3A3C"/>
    <w:rsid w:val="006E1182"/>
    <w:rsid w:val="006F0746"/>
    <w:rsid w:val="00705DAD"/>
    <w:rsid w:val="00707757"/>
    <w:rsid w:val="00712C02"/>
    <w:rsid w:val="007247CB"/>
    <w:rsid w:val="00750F2C"/>
    <w:rsid w:val="00776307"/>
    <w:rsid w:val="00780A82"/>
    <w:rsid w:val="00782526"/>
    <w:rsid w:val="00792B2D"/>
    <w:rsid w:val="007A23EB"/>
    <w:rsid w:val="007F3E81"/>
    <w:rsid w:val="007F6A76"/>
    <w:rsid w:val="00810A86"/>
    <w:rsid w:val="0081141B"/>
    <w:rsid w:val="00815AFD"/>
    <w:rsid w:val="00821D85"/>
    <w:rsid w:val="0084375F"/>
    <w:rsid w:val="0086052F"/>
    <w:rsid w:val="008B6072"/>
    <w:rsid w:val="008B6845"/>
    <w:rsid w:val="008C6EE8"/>
    <w:rsid w:val="008D419D"/>
    <w:rsid w:val="008D5F3E"/>
    <w:rsid w:val="008E0334"/>
    <w:rsid w:val="008E4E4F"/>
    <w:rsid w:val="008E6A21"/>
    <w:rsid w:val="008F32FB"/>
    <w:rsid w:val="008F5C58"/>
    <w:rsid w:val="00904E33"/>
    <w:rsid w:val="0091140D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A7E"/>
    <w:rsid w:val="00961D2F"/>
    <w:rsid w:val="009628D3"/>
    <w:rsid w:val="009862A9"/>
    <w:rsid w:val="009B489F"/>
    <w:rsid w:val="009D23CF"/>
    <w:rsid w:val="009E0F6A"/>
    <w:rsid w:val="00A02585"/>
    <w:rsid w:val="00A17E5A"/>
    <w:rsid w:val="00A20CD5"/>
    <w:rsid w:val="00A21884"/>
    <w:rsid w:val="00A26BB7"/>
    <w:rsid w:val="00A324C5"/>
    <w:rsid w:val="00A33C54"/>
    <w:rsid w:val="00A40C33"/>
    <w:rsid w:val="00A546BF"/>
    <w:rsid w:val="00A56D27"/>
    <w:rsid w:val="00A62B82"/>
    <w:rsid w:val="00A92720"/>
    <w:rsid w:val="00AD15F9"/>
    <w:rsid w:val="00AE0A05"/>
    <w:rsid w:val="00AE3410"/>
    <w:rsid w:val="00B144DE"/>
    <w:rsid w:val="00B14F40"/>
    <w:rsid w:val="00B2065C"/>
    <w:rsid w:val="00B347F3"/>
    <w:rsid w:val="00B41224"/>
    <w:rsid w:val="00B52049"/>
    <w:rsid w:val="00B53546"/>
    <w:rsid w:val="00B55D3C"/>
    <w:rsid w:val="00B64A1D"/>
    <w:rsid w:val="00B64ECB"/>
    <w:rsid w:val="00B86777"/>
    <w:rsid w:val="00B9426D"/>
    <w:rsid w:val="00BA1484"/>
    <w:rsid w:val="00BC77DE"/>
    <w:rsid w:val="00BD6431"/>
    <w:rsid w:val="00BE3ECC"/>
    <w:rsid w:val="00C052D2"/>
    <w:rsid w:val="00C06C77"/>
    <w:rsid w:val="00C12800"/>
    <w:rsid w:val="00C31956"/>
    <w:rsid w:val="00C34EFD"/>
    <w:rsid w:val="00C40F3B"/>
    <w:rsid w:val="00C44D91"/>
    <w:rsid w:val="00C513E4"/>
    <w:rsid w:val="00C56348"/>
    <w:rsid w:val="00C82812"/>
    <w:rsid w:val="00CC0503"/>
    <w:rsid w:val="00CC1F7F"/>
    <w:rsid w:val="00CE4619"/>
    <w:rsid w:val="00CE6FB2"/>
    <w:rsid w:val="00CF6525"/>
    <w:rsid w:val="00D016ED"/>
    <w:rsid w:val="00D02F62"/>
    <w:rsid w:val="00D246C2"/>
    <w:rsid w:val="00D32556"/>
    <w:rsid w:val="00D4639E"/>
    <w:rsid w:val="00D520A4"/>
    <w:rsid w:val="00D61CE3"/>
    <w:rsid w:val="00D85602"/>
    <w:rsid w:val="00DA07F1"/>
    <w:rsid w:val="00DA378F"/>
    <w:rsid w:val="00DB4E8E"/>
    <w:rsid w:val="00DC748F"/>
    <w:rsid w:val="00DE195A"/>
    <w:rsid w:val="00E0134D"/>
    <w:rsid w:val="00E071B6"/>
    <w:rsid w:val="00E10C8F"/>
    <w:rsid w:val="00E14642"/>
    <w:rsid w:val="00E2095A"/>
    <w:rsid w:val="00E31900"/>
    <w:rsid w:val="00E3556D"/>
    <w:rsid w:val="00E37429"/>
    <w:rsid w:val="00E466DE"/>
    <w:rsid w:val="00E80FA2"/>
    <w:rsid w:val="00E94FB3"/>
    <w:rsid w:val="00EA0768"/>
    <w:rsid w:val="00EB1016"/>
    <w:rsid w:val="00EB2444"/>
    <w:rsid w:val="00EB2BC0"/>
    <w:rsid w:val="00EB48AD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54AE9"/>
    <w:rsid w:val="00F66F7D"/>
    <w:rsid w:val="00F707D0"/>
    <w:rsid w:val="00F928B2"/>
    <w:rsid w:val="00F93A5A"/>
    <w:rsid w:val="00F950E6"/>
    <w:rsid w:val="00FA5036"/>
    <w:rsid w:val="00FB66AC"/>
    <w:rsid w:val="00FC23C2"/>
    <w:rsid w:val="00FC302E"/>
    <w:rsid w:val="00FC3661"/>
    <w:rsid w:val="00FC4080"/>
    <w:rsid w:val="00FE3F2F"/>
    <w:rsid w:val="00FE691E"/>
    <w:rsid w:val="00FE778F"/>
    <w:rsid w:val="00FF0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27D66-32E5-497B-8EA8-C851B2E8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Татьяна</cp:lastModifiedBy>
  <cp:revision>8</cp:revision>
  <cp:lastPrinted>2018-04-16T05:02:00Z</cp:lastPrinted>
  <dcterms:created xsi:type="dcterms:W3CDTF">2018-03-26T05:28:00Z</dcterms:created>
  <dcterms:modified xsi:type="dcterms:W3CDTF">2018-04-26T06:03:00Z</dcterms:modified>
</cp:coreProperties>
</file>